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DC1" w:rsidRDefault="00937DC1" w:rsidP="00037C38">
      <w:pPr>
        <w:pStyle w:val="ACSWordDocuments"/>
        <w:rPr>
          <w:szCs w:val="24"/>
        </w:rPr>
      </w:pPr>
      <w:bookmarkStart w:id="0" w:name="_GoBack"/>
      <w:bookmarkEnd w:id="0"/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REALTIME FILE</w:t>
      </w:r>
    </w:p>
    <w:p w:rsidR="00937DC1" w:rsidRPr="00D51367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37DC1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EHDI</w:t>
      </w:r>
    </w:p>
    <w:p w:rsidR="00937DC1" w:rsidRPr="003B5A5F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3B5A5F">
        <w:rPr>
          <w:rFonts w:ascii="Courier New" w:hAnsi="Courier New" w:cs="Courier New"/>
          <w:sz w:val="24"/>
          <w:szCs w:val="24"/>
        </w:rPr>
        <w:t>INTERNATIONAL D&amp;E ROOM</w:t>
      </w:r>
    </w:p>
    <w:p w:rsidR="00937DC1" w:rsidRPr="003B5A5F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3B5A5F">
        <w:rPr>
          <w:rFonts w:ascii="Courier New" w:hAnsi="Courier New" w:cs="Courier New"/>
          <w:sz w:val="24"/>
          <w:szCs w:val="24"/>
        </w:rPr>
        <w:t>PENNSYLVANIA’S EI AND EHDI COLLABORATION</w:t>
      </w:r>
    </w:p>
    <w:p w:rsidR="00937DC1" w:rsidRPr="003B5A5F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3B5A5F">
        <w:rPr>
          <w:rFonts w:ascii="Courier New" w:hAnsi="Courier New" w:cs="Courier New"/>
          <w:sz w:val="24"/>
          <w:szCs w:val="24"/>
        </w:rPr>
        <w:t xml:space="preserve">MARCH 5, 2019, </w:t>
      </w:r>
      <w:r w:rsidR="00402EBD">
        <w:rPr>
          <w:rFonts w:ascii="Courier New" w:hAnsi="Courier New" w:cs="Courier New"/>
          <w:sz w:val="24"/>
          <w:szCs w:val="24"/>
        </w:rPr>
        <w:t>3</w:t>
      </w:r>
      <w:r w:rsidRPr="003B5A5F">
        <w:rPr>
          <w:rFonts w:ascii="Courier New" w:hAnsi="Courier New" w:cs="Courier New"/>
          <w:sz w:val="24"/>
          <w:szCs w:val="24"/>
        </w:rPr>
        <w:t>:</w:t>
      </w:r>
      <w:r w:rsidR="00402EBD">
        <w:rPr>
          <w:rFonts w:ascii="Courier New" w:hAnsi="Courier New" w:cs="Courier New"/>
          <w:sz w:val="24"/>
          <w:szCs w:val="24"/>
        </w:rPr>
        <w:t>45</w:t>
      </w:r>
      <w:r w:rsidRPr="003B5A5F">
        <w:rPr>
          <w:rFonts w:ascii="Courier New" w:hAnsi="Courier New" w:cs="Courier New"/>
          <w:sz w:val="24"/>
          <w:szCs w:val="24"/>
        </w:rPr>
        <w:t xml:space="preserve"> </w:t>
      </w:r>
      <w:r w:rsidR="00402EBD">
        <w:rPr>
          <w:rFonts w:ascii="Courier New" w:hAnsi="Courier New" w:cs="Courier New"/>
          <w:sz w:val="24"/>
          <w:szCs w:val="24"/>
        </w:rPr>
        <w:t>P</w:t>
      </w:r>
      <w:r w:rsidRPr="003B5A5F">
        <w:rPr>
          <w:rFonts w:ascii="Courier New" w:hAnsi="Courier New" w:cs="Courier New"/>
          <w:sz w:val="24"/>
          <w:szCs w:val="24"/>
        </w:rPr>
        <w:t>.M.</w:t>
      </w:r>
    </w:p>
    <w:p w:rsidR="00937DC1" w:rsidRPr="00D51367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37DC1" w:rsidRPr="00287CAA" w:rsidRDefault="00937DC1" w:rsidP="00937DC1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287CAA">
        <w:rPr>
          <w:rFonts w:ascii="Courier New" w:hAnsi="Courier New"/>
          <w:sz w:val="24"/>
          <w:szCs w:val="24"/>
        </w:rPr>
        <w:t>REMOTE CART</w:t>
      </w:r>
      <w:r>
        <w:rPr>
          <w:rFonts w:ascii="Courier New" w:hAnsi="Courier New"/>
          <w:sz w:val="24"/>
          <w:szCs w:val="24"/>
        </w:rPr>
        <w:t>/</w:t>
      </w:r>
      <w:r w:rsidRPr="00287CAA">
        <w:rPr>
          <w:rFonts w:ascii="Courier New" w:hAnsi="Courier New"/>
          <w:sz w:val="24"/>
          <w:szCs w:val="24"/>
        </w:rPr>
        <w:t>CAPTIONING PROVIDED BY:</w:t>
      </w:r>
    </w:p>
    <w:p w:rsidR="00937DC1" w:rsidRPr="002C0808" w:rsidRDefault="00937DC1" w:rsidP="00937DC1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352690">
        <w:rPr>
          <w:rFonts w:ascii="Courier New" w:hAnsi="Courier New"/>
          <w:sz w:val="24"/>
          <w:szCs w:val="24"/>
        </w:rPr>
        <w:t>ALTERNATIVE COMMUNICATION SERVICES, LLC</w:t>
      </w:r>
    </w:p>
    <w:p w:rsidR="00937DC1" w:rsidRPr="00D51367" w:rsidRDefault="00937DC1" w:rsidP="00937DC1">
      <w:pPr>
        <w:pStyle w:val="PlainText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  <w:hyperlink r:id="rId4" w:history="1">
        <w:r w:rsidRPr="00D51367">
          <w:rPr>
            <w:rStyle w:val="Hyperlink"/>
            <w:rFonts w:ascii="Courier New" w:hAnsi="Courier New" w:cs="Courier New"/>
            <w:color w:val="000000"/>
            <w:sz w:val="24"/>
            <w:szCs w:val="24"/>
          </w:rPr>
          <w:t>www.CaptionFamily.com</w:t>
        </w:r>
      </w:hyperlink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</w:p>
    <w:p w:rsidR="00937DC1" w:rsidRPr="00D51367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937DC1" w:rsidRPr="00D51367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This is being provided in a rough-draft format.  Remote CART, Communication Access Realtime Translation, is provided in order to facilitate communication accessibility and may not be a totally verbatim record of the proceedings.</w:t>
      </w:r>
    </w:p>
    <w:p w:rsidR="00937DC1" w:rsidRPr="00D51367" w:rsidRDefault="00937DC1" w:rsidP="00937DC1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37DC1" w:rsidRPr="00D51367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937DC1" w:rsidRPr="00D51367" w:rsidRDefault="00937DC1" w:rsidP="00937DC1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37DC1" w:rsidRDefault="00937DC1" w:rsidP="00937DC1">
      <w:pPr>
        <w:pStyle w:val="ACSWordDocuments"/>
      </w:pPr>
    </w:p>
    <w:p w:rsidR="00CF4691" w:rsidRDefault="00CF4691" w:rsidP="00937DC1">
      <w:pPr>
        <w:pStyle w:val="ACSWordDocuments"/>
      </w:pPr>
    </w:p>
    <w:p w:rsidR="00CF4691" w:rsidRDefault="00CF4691" w:rsidP="00937DC1">
      <w:pPr>
        <w:pStyle w:val="ACSWordDocuments"/>
      </w:pPr>
    </w:p>
    <w:p w:rsidR="00CF4691" w:rsidRDefault="00CF4691" w:rsidP="00937DC1">
      <w:pPr>
        <w:pStyle w:val="ACSWordDocuments"/>
      </w:pPr>
    </w:p>
    <w:p w:rsidR="00CF4691" w:rsidRDefault="00CF4691" w:rsidP="00937DC1">
      <w:pPr>
        <w:pStyle w:val="ACSWordDocuments"/>
      </w:pPr>
    </w:p>
    <w:p w:rsidR="00CF4691" w:rsidRDefault="00CF4691" w:rsidP="00937DC1">
      <w:pPr>
        <w:pStyle w:val="ACSWordDocuments"/>
      </w:pPr>
    </w:p>
    <w:p w:rsidR="00CF4691" w:rsidRDefault="00CF4691" w:rsidP="00937DC1">
      <w:pPr>
        <w:pStyle w:val="ACSWordDocuments"/>
      </w:pPr>
    </w:p>
    <w:p w:rsidR="00CF4691" w:rsidRDefault="00CF4691" w:rsidP="00937DC1">
      <w:pPr>
        <w:pStyle w:val="ACSWordDocuments"/>
      </w:pPr>
    </w:p>
    <w:p w:rsidR="00CF4691" w:rsidRDefault="00CF4691" w:rsidP="00937DC1">
      <w:pPr>
        <w:pStyle w:val="ACSWordDocuments"/>
      </w:pPr>
    </w:p>
    <w:p w:rsidR="00CF4691" w:rsidRDefault="00CF4691" w:rsidP="00937DC1">
      <w:pPr>
        <w:pStyle w:val="ACSWordDocuments"/>
      </w:pPr>
    </w:p>
    <w:p w:rsidR="00937DC1" w:rsidRDefault="00937DC1" w:rsidP="00937DC1">
      <w:pPr>
        <w:pStyle w:val="ACSWordDocuments"/>
      </w:pP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Pr="00037C38">
        <w:rPr>
          <w:szCs w:val="24"/>
        </w:rPr>
        <w:tab/>
      </w:r>
      <w:r w:rsidR="00B24741" w:rsidRPr="00037C38">
        <w:rPr>
          <w:szCs w:val="24"/>
        </w:rPr>
        <w:t xml:space="preserve">   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 xml:space="preserve">  </w:t>
      </w:r>
    </w:p>
    <w:p w:rsidR="003D5823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lastRenderedPageBreak/>
        <w:tab/>
        <w:t>&gt;&gt;</w:t>
      </w:r>
      <w:r w:rsidR="00B24741" w:rsidRPr="00037C38">
        <w:rPr>
          <w:szCs w:val="24"/>
        </w:rPr>
        <w:t xml:space="preserve"> MARK BEALL:  All right, folks, the door is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closed, which I think is our official signal to get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started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There's one thing I want to mention real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quick before we jump into the presentation itself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you look at the schedule pamphlet and decided to come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to this talk, you are signing up for an hour-long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presentation, which bless you, that's a lot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information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If you come in the app, it's a half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hour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It's a half hour presentation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There's another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one in here after us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if it feels like we're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flying through this, we have a 25-minute spot not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hour one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As we get going, I realize that Kevin and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effectively look like the before and after picture in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 barber shop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It is what it is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We'll deal with it</w:t>
      </w:r>
      <w:r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So as we get into the EHDI and EI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collaboration in Pennsylvania, before we even get into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the slides, there are a few caveats that should be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mentioned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 are so lucky in Pennsylvania that we do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now in very recent years and a really strong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collaboration between our two programs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That's what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we're here to talk, about obviously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But I want to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note before we dig into how our agreement works and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how we made it and why it's strong, the real reason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and the only reason it works is because we have people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at the top who supported to it and agreed to it,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because my boss, Deb and her team, decided it was an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important thing that needed to happen, and that's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really why it happened, more than the interesting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deals we're sharing -- and there's been a couple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presentations here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There's a couple of states who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have collaboratives sort of like ours, and a dominant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theme is exactly that -- people being willing to break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down those kind of governmental barriers for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betterment of kind of serving the kids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And that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theme you'll notice through our presentation as well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 other caveat I wanted to throw in is said EHDI and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EI collaboration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That's true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But in Pennsylvania,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it's three-party thing that makes this roll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And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that's why Anne Gaspich is on the stage with us today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It's a collaboration between EHDI and Early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Intervention, but in the state of Pennsylvania, for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us, it's guy by your -- Guide By Your Side, connecting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this effective data triangle, and I firmly believe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this agreement doesn't work as well as it does without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the presentation of theirs as well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And you'll see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that reflected in the slides a bit, but because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title definitely said EHDI and EI I wanted to make a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hat tip to Guide By Your Side before we dug in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Someone is pushing the slide for me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This is a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background, we'll buzz through this quickly and leave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time for questions, obviously</w:t>
      </w:r>
      <w:r w:rsidR="00E963E4"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In Pennsylvania, the EHDI program and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Early Intervention program, like a lot of states, are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located in separate departments, right</w:t>
      </w:r>
      <w:r w:rsidRPr="00037C38">
        <w:rPr>
          <w:szCs w:val="24"/>
        </w:rPr>
        <w:t xml:space="preserve">?  </w:t>
      </w:r>
      <w:r w:rsidR="00B24741" w:rsidRPr="00037C38">
        <w:rPr>
          <w:szCs w:val="24"/>
        </w:rPr>
        <w:t>And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historically, there hasn't been a ton of data sharing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on a consistent basis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There may be a phone </w:t>
      </w:r>
      <w:r w:rsidR="00B24741" w:rsidRPr="00037C38">
        <w:rPr>
          <w:szCs w:val="24"/>
        </w:rPr>
        <w:lastRenderedPageBreak/>
        <w:t>call or a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request for a specific record or a request for a dump,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but historically, there was not a consistent sharing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of data across this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And as I alluded to earlier,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some leadership changes within our programs and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kind of renew the understanding of the significance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our shared goals and overlapping interests, kind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opened the door to this new collaboration that we've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been working on the last -- I'd say three years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It's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been in progress and this year is the first year that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we've really started reaping the benefits of it</w:t>
      </w:r>
      <w:r w:rsidR="00E963E4" w:rsidRPr="00037C38">
        <w:rPr>
          <w:szCs w:val="24"/>
        </w:rPr>
        <w:t>.</w:t>
      </w:r>
    </w:p>
    <w:p w:rsidR="00E963E4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I'll look over to the EI folks before I go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further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 should probably introduce us formally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I'm Mark, I'm the EHDI coordinator for Pennsylvania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I'm the shaggy one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Kevin is the handsome devil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KEVIN YOUNGBLOOD:  Hello, I'm Kevin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Youngblood, the EI advisor for the Bureau, and I also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work on lower incidence projects throughout the state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data management related to that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DEB NOEL:  Good afternoon, I'm Deb Noel,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I work in the Bureau of Early Intervention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Services and Family Support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in Pennsylvania, our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Early Intervention Program birth to school age is in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Office of Child Development and Early Learning, so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 have a two-department office where we answer to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deputy secretaries of the Department of Human Services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Department of Education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ANNE GASPICH:  I'm Anne Gaspich, and most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importantly, I am the parent of my youngest son,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Brent, who is 12 years old and was hard of hearing 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was identified through newborn screening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also work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 two positions, which is a key thing in this whole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collaborative work or organization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work for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training arm of the office of childhood development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early learning which is a separate entity called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Early Learning Technical Assistance, so we work with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trained EI and service providers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wear another 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as the program director for Guide By Your Side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So you may be getting an idea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of why I said Anne and her organization sit at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heart of this in a number of ways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I'm going to talk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about the various hats Anne wears in this data share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Apparently we have an hour, so if you guys are full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questions about Early Intervention and data share,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we'll take the full action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Now we'll relax a little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If you haven't noticed, I'm a bit of a talker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ANNE GASPICH:  So Mark, it will be you 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 and Kevin and Deb will --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 xml:space="preserve">  </w:t>
      </w:r>
    </w:p>
    <w:p w:rsidR="003D5823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We're going to keep it on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short end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Kevin and Deb are taking off tonight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On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app there is another group set to be in here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Do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 xml:space="preserve">we want to check with them </w:t>
      </w:r>
      <w:r w:rsidR="00B24741" w:rsidRPr="00037C38">
        <w:rPr>
          <w:szCs w:val="24"/>
        </w:rPr>
        <w:lastRenderedPageBreak/>
        <w:t>and make sure -- if they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need the room, we'll still clear out in time</w:t>
      </w:r>
      <w:r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So we're going to take a quick look through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our agreement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It's not super-exciting so I won't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dwell on a lot of it but it does have some important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stuff to highlight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And in the much more significant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end of things, we'll talk about how and why it works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 these are the big beats of the agreement that we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worked through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Both we're both governmental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agencies, we're able to sign a kind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intergovernmental agreement which makes life a whole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lot easier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But the big things were really clearly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defining what we are doing, and the second one is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enormous, outlining the legal and regulatory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requirements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 think that's one of the big walls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that often sits between EHDI and EI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Each of us says,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well, we have HIPAA, and we have these various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regulatory things that limit what we can do with our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data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 we worked hard to make sure we fashioned our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agreement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And then confining the parameters and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confidentiality stuff is important, but not very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exciting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We'll go through it quickly</w:t>
      </w:r>
      <w:r w:rsidR="00E963E4"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So this is our purpose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 put it up here just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so you can have a look at it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It will not surprise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you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 purpose is to share individual data between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our two organizations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Specifically, of course,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related to children who are diagnosed with a permanent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hearing loss, and to confirm that they are receiving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EI services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Very straightforward</w:t>
      </w:r>
      <w:r w:rsidR="00E963E4"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This is stuff that most of you in this room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are probably already familiar with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 Early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Intervention oversees implementation of Part C of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IDEA, and EHDI is part of, in Pennsylvania,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Division of Newborn Screening and Genetics, and we are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responsible to the I Hear Act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I'm just trying to get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through the standard stuff so we can talk about how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the agreement works and what use we're seeing out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it</w:t>
      </w:r>
      <w:r w:rsidR="00E963E4"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So obviously, EI has access to all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information about all newborns, infants, and toddlers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referred to EI for service through a database in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Pennsylvania that's called Pelican, and EHDI,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course, documents all newborns with hearing loss in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our database, ICMS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There's a ton of overlap for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various reasons, but those systems, right, do not talk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to each other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We're not sending any data files back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and forth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There's no digital interface dumping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information through each other's systems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They're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kind of siloed apart from each other</w:t>
      </w:r>
      <w:r w:rsidR="00E963E4" w:rsidRPr="00037C38">
        <w:rPr>
          <w:szCs w:val="24"/>
        </w:rPr>
        <w:t>.</w:t>
      </w:r>
    </w:p>
    <w:p w:rsidR="00E963E4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This is the agreement we made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It's fancy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government agreement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I'll let you read it for a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second if you want to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This is what we signed on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bottom line that we agreed to share, in the first five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days of every month, EHDI, in the person of me, will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pull a report from our system and send to EI a whole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bunch of data we have on anyone who has been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identified since the last report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EI takes that list,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 xml:space="preserve">in the person of </w:t>
      </w:r>
      <w:r w:rsidR="00B24741" w:rsidRPr="00037C38">
        <w:rPr>
          <w:szCs w:val="24"/>
        </w:rPr>
        <w:lastRenderedPageBreak/>
        <w:t>Kevin, most of the time, and compares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it to the Pelican database to make sure that each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those babies has been enrolled in EI or referred to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EI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If they haven't, he flags us and lets us know so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that follow-up can happen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Do you want to take a note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on that real quick</w:t>
      </w:r>
      <w:r w:rsidRPr="00037C38">
        <w:rPr>
          <w:szCs w:val="24"/>
        </w:rPr>
        <w:t xml:space="preserve">?  </w:t>
      </w:r>
    </w:p>
    <w:p w:rsidR="003D5823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KEVIN YOUNGBLOOD:  Absolutely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If we know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of a child and the parents were interested and we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don't have that data or for whatever reason the child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was in a tracking status, we reach out to that program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to see what was the holdup, if they have knowledge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child, or if they were in the tracking status, if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 can moved them into the eligibility status and get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them to the evaluation and then on to the RSSP</w:t>
      </w:r>
      <w:r w:rsidRPr="00037C38">
        <w:rPr>
          <w:szCs w:val="24"/>
        </w:rPr>
        <w:t>.</w:t>
      </w:r>
    </w:p>
    <w:p w:rsidR="00E963E4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So we also share with the Department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Health -- we get the authorization to release info for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infants and toddlers with hearing concerns, and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basically, we identify some of the same stuff that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we'd send back to them, referral date, IFSP, referral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diagnosis, that kind of stuff, and they use that to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monitor the timeliness of service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And the point is to get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all of the relevant data to each of the important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organizations as timely as possible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There's a little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bit of shape around it here in terms of the timeliness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that we're going to send it in terms of the data we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expect to receive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We're going to talk about this on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last couple of slides, so we're going to pop right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through for us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We'll make a note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And with those, the parent can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elect to Guide By Your Side with that, and we would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send that on to Anne's team to Guide By Your Side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get the child Early Intervention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don't know if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there's anything you want to add on that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ANNE GASPICH:  So we do need to clarify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that we get direct referrals to all parents to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Department of Health through a diagnostic evaluation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what Kevin is talking about are additional babies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that maybe the Department of Health may not have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originally known about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KEVIN YOUNGBLOOD:  Yeah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3D5823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And we'll get to the breakdown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of how the data passes between the three of us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I'll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get to this in a second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Just because it's important,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it's not interesting or exciting, but it's very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important, everyone that works with this data on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EI team, on the Guide By Your Side team, on the EHDI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team, works hard to make sure we are meeting all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these confidentiality and security requirements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 are all in compliance with the federal and state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laws, with FERPA, of course, everyone who has access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to the data signs a HIPAA confidentiality agreement so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it can be shared and we prevent use or disclosure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data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Some of you may work for the government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not, you've certainly been in and around government in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 xml:space="preserve">the </w:t>
      </w:r>
      <w:r w:rsidR="00B24741" w:rsidRPr="00037C38">
        <w:rPr>
          <w:szCs w:val="24"/>
        </w:rPr>
        <w:lastRenderedPageBreak/>
        <w:t>hospital settings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You know the layers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security we have to put in to make sure this stuff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doesn't get out there, and everything we do follows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requirements of the state and federal regulations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to make sure it stays secure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That's a key component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for us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It's a heartache, to be honest, a bit of pain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that has held us up, but it was worth fighting through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to get there to complete this completely open data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share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This was what I was referring to at the top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The reason this data share works as well as it does is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because of the three-way partnership between our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programs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this is very interesting and Anne may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want to sum it up when I'm finished speaking, because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 sometimes get this wrong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It's very interesting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note in Pennsylvania, the Guide By Your Side program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is subcontracted out to the organization that Anne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works in, so it's still Hands and Voices, Guide By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Your Side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It's still Hands and Voices, run through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agency, but the same group that Anne works for,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that's significant, because this group is pari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governmental in Pennsylvania, it's a group that is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considered a government agency so we're able to enter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into intergovernmental data sharing agreements with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them in a much easier way than we would with your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standard nonprofit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actually got it right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time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That's really key, and it's not to say you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can't create data sharing with a nonprofit, but boy,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it's much easier when it's in a pari governmental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organization so they are already following all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rules we would have to follow before sharing with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them, and they partner with EI on a completely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separate initiative, even to EHDI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she wears those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two hats, and in some cases, when we vote to the PA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Guide By Your Side program, Anne is the central cog in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that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she has a relationship with EI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She has 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relationship with EHDI, and when we started talking,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 had the common ally in place already to serve as 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bridge between those two</w:t>
      </w:r>
      <w:r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Here's what it looks like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I'm not going to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open up the spreadsheets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They're just chunks of data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and it's hard to look at a spreadsheet on a slide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anyway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I'm going to talk you through a little to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give you an idea of how the data share works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We're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only about a year into really doing this effectively,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and I'll be candid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We're still tweaking the process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pretty regularly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We're still finding gaps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We're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still finding process improvements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But what's going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on in Pennsylvania now and what has really led to some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remarkable improvements, we are, on a monthly basis,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EI is identifying everyone who has signed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appropriate forms that has identified with hearing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loss and sending it to us, which is a little safety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net</w:t>
      </w:r>
      <w:r w:rsidR="00E963E4"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In addition to that, on a monthly basis, we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are pulling every new diagnosis of hearing loss that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we have detected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So </w:t>
      </w:r>
      <w:r w:rsidR="00B24741" w:rsidRPr="00037C38">
        <w:rPr>
          <w:szCs w:val="24"/>
        </w:rPr>
        <w:lastRenderedPageBreak/>
        <w:t>Pennsylvania, like a lot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states now, is identifying data on every baby born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Obviously, a few fall through the gaps, but if they're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reported, that data comes to us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As soon as we get a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confirmed hearing loss diagnosis, we're pulling a list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and sending it to EI and sending it to Guide By Your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Side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 as soon as that baby has a hearing loss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diagnosis, they are flowing out to Guide By Your Side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to our services and a governmental intervention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referral and making sure they get in the system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Early Intervention and Guide By Your Side are,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course, talking as well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They share information back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and forth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And if EI identifies anyone that has made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it into the system, they flag them, send it back to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us, and loop it again to make sure we're catching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them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 we've drawn this net underneath the system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where it is increasingly hard for a baby to get a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hearing loss diagnosis and fall through the cracks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It's not perfect yet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Like I said, we're identifying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places we need to tweak the process, but we're getting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there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We're getting there and moving towards this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goal that every infant with a hearing loss diagnosis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is identified, is offered family support service, and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is offered Early Intervention services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All of that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within a month of detection</w:t>
      </w:r>
      <w:r w:rsidR="00E963E4"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It's still a work in progress, but it's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looking good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And, again, I want to stress on this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slide, and then the PowerPoint doesn't reflect it, but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 really think it's important to note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 reason it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works is because the people at this table have really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committed to it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It works because there are a group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of humans who have agreed to care, not because we've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drafted flawless reports, but the reason this system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works is there are people committed to making it work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who have worked very hard to fashion an agreement and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commit to it</w:t>
      </w:r>
      <w:r w:rsidR="00E963E4"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Another neat thing that has come into it, it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has led to additional collaboration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Kevin and Deb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sit on our EHDI, and it's put us together instead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two siloed organizations that serve the same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population</w:t>
      </w:r>
      <w:r w:rsidR="00E963E4" w:rsidRPr="00037C38">
        <w:rPr>
          <w:szCs w:val="24"/>
        </w:rPr>
        <w:t>.</w:t>
      </w:r>
    </w:p>
    <w:p w:rsidR="003D5823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So I did a little bit of lessons learned here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Timeliness data won't be available for several months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 tell you, I wrote this presentation a couple of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months ago so I haven't buffed up the presentation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itself yet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 day before I flew out here I was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putting together our annual report on the data, and we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are noting some timeliness impacts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It's all very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preliminary, obviously, but we're noting an even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smaller percentage of kids who aren't getting enrolled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in EI services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The numbers have been good the last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couple of years but it's going down even further, and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for us, what used to fall into the unknown category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Maybe they got into EI or they tell Anne and tell one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of the follow-up nurses, but we're getting a much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 xml:space="preserve">clearer </w:t>
      </w:r>
      <w:r w:rsidR="00B24741" w:rsidRPr="00037C38">
        <w:rPr>
          <w:szCs w:val="24"/>
        </w:rPr>
        <w:lastRenderedPageBreak/>
        <w:t>picture of when and how they're getting there,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when the referral is happening, how timely they are</w:t>
      </w:r>
      <w:r w:rsidR="00E963E4" w:rsidRPr="00037C38">
        <w:rPr>
          <w:szCs w:val="24"/>
        </w:rPr>
        <w:t>.</w:t>
      </w:r>
    </w:p>
    <w:p w:rsidR="00E963E4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So when we're reporting data up to the federal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partners, historically, Pennsylvania that is -- has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sent a number of question marks around some of this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stuff saying, 60% of kids, we know they're in EI, but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we don't know when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 don't know when the time line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was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This has sharpened it up, and they're good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looking numbers, and in the places where they are,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they're illuminating where the gaps are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 instead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of saying, well, it's black hole, we don't know what's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going on, we can identify where the holes are and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started closing those gaps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 it's been cleaned up,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 guess, since I wrote this thing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 are continuing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to improve it, as I noted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We've worked through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several iterations and we're still improving, and I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worked on it and I'll say it again, it's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collaboration between the three programs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It's been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incredibly good for the EHDI program to find a willing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and talented program in the Guide By Your Side program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who has been our partners for a decade or more and to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be fashioning this new, willing, and able, and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intelligent ally in Early Intervention who is now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walking alongside us as EHDI partners in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Pennsylvania EHDI system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It's been a blessing for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us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Do you have any notes before we briefly open up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for questions</w:t>
      </w:r>
      <w:r w:rsidRPr="00037C38">
        <w:rPr>
          <w:szCs w:val="24"/>
        </w:rPr>
        <w:t xml:space="preserve">?  </w:t>
      </w:r>
      <w:r w:rsidR="00B24741" w:rsidRPr="00037C38">
        <w:rPr>
          <w:szCs w:val="24"/>
        </w:rPr>
        <w:t>I have to sit down, if you don't mind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3D5823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One of the things we learned as we went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along the way, the Guide By Your Side referral had not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included the emergency contact that the parent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indicated when the child was born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at some point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 the last year we realized that that piece existed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we weren't getting that, so we purposefully do not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share that initially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Because we already get enough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information and we don't want more on every single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child than we need to have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But if we find that 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family remains in what we deem our new status, so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someone, whether it's Early Intervention or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Department of Health has made that referral to us, if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after a certain -- too long period of time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determine it's too long, been too many ways, we go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back to the Department of Health and with our file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numbers can pull them up during a phone conversation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get the emergency contact information and we have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 lot of success with explaining that we need to get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 contact with the parent or guardian of this child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they willingly share a revised address or phone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number, and we found that anecdotally the reason for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that, when the Commonwealth of Pennsylvania comes up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on the Caller ID, the family isn't so willing to be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forthcoming with information, but when I say, hi, I'm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Anne, I'm the mom of a little boy who is hard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hearing and I'm calling because, there's a whole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different reaction, versus the reaction that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follow-through nurses get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 now capture in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email address if the family is willing, so we at Guide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 xml:space="preserve">By </w:t>
      </w:r>
      <w:r w:rsidR="00B24741" w:rsidRPr="00037C38">
        <w:rPr>
          <w:szCs w:val="24"/>
        </w:rPr>
        <w:lastRenderedPageBreak/>
        <w:t>Your Side are able to send a generic email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doesn't provide any personal information, welcoming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them to the Guide By Your Side program and giving them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links to interesting aspects we would help them with</w:t>
      </w:r>
      <w:r w:rsidRPr="00037C38">
        <w:rPr>
          <w:szCs w:val="24"/>
        </w:rPr>
        <w:t>.</w:t>
      </w:r>
    </w:p>
    <w:p w:rsidR="00E963E4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We tell them how to contact Early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Intervention, how we qualify for medical assistance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regardless of household income and a link to the EHDI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website so they can read about the Guide By Your Side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program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And one last additional thing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As Guide By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Your Side, we actually, the minute we get the name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from the Department of Health, we have an assistant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who immediately mails a package to that family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they get the American Academy of Pediatrics care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coordination plan binder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If you remember Bob Chico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getting the award last year, he couldn't get it into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the hands of families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And I said, Bob, I get the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direct referrals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Why don't you give it to me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 we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sent them packages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So now, it's not a straight-up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cold call all the time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>If they haven't moved, they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know they've gotten some nice package from someone,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and if they call, they can say, hi, I'm Anne, the mom,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you may have gotten the big manila envelope for us, I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used to get yelled at, how did you get my phone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number, but as soon as they know I'm on the team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that's the reason they got that package, they're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pretty nice to me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Back to the microphone,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guess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Do you have any questions</w:t>
      </w:r>
      <w:r w:rsidR="003D5823" w:rsidRPr="00037C38">
        <w:rPr>
          <w:szCs w:val="24"/>
        </w:rPr>
        <w:t xml:space="preserve">?  </w:t>
      </w:r>
      <w:r w:rsidR="00B24741" w:rsidRPr="00037C38">
        <w:rPr>
          <w:szCs w:val="24"/>
        </w:rPr>
        <w:t>I think we have 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microphone for questions so it will show up on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screen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Thanks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AUDIENCE MEMBER:  Just a quick question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wasn't available check, but is this PowerPoint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available online</w:t>
      </w:r>
      <w:r w:rsidR="003D5823" w:rsidRPr="00037C38">
        <w:rPr>
          <w:szCs w:val="24"/>
        </w:rPr>
        <w:t xml:space="preserve">? 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It is, I don't think,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available at the minute, but we can make it available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very easily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think it will be a part of the --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what's that called, the NCHAM after action website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where it's all shared and it will be out there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eventually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AUDIENCE MEMBER:  Awesome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Will you be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able to share or come up with a few pointers what went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into the data agreement</w:t>
      </w:r>
      <w:r w:rsidR="003D5823" w:rsidRPr="00037C38">
        <w:rPr>
          <w:szCs w:val="24"/>
        </w:rPr>
        <w:t xml:space="preserve">? 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Did you write them out</w:t>
      </w:r>
      <w:r w:rsidR="003D5823" w:rsidRPr="00037C38">
        <w:rPr>
          <w:szCs w:val="24"/>
        </w:rPr>
        <w:t xml:space="preserve">? 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KEVIN YOUNGBLOOD:  We did bring the data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agreement with the names white out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AUDIENCE MEMBER:  Awesome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Thank you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Just real quick, the process we went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through, we did look at other states' data share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agreements to see what we would want to put into it,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we drafted it up and it went to our respective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legal departments several times with several edits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make sure that it was legally sound based on the laws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regulations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But I think one of the keys was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getting other states' data share agreements and then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legal piece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AUDIENCE MEMBER:  Extra time, could you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show the Excel spreadsheet</w:t>
      </w:r>
      <w:r w:rsidR="003D5823" w:rsidRPr="00037C38">
        <w:rPr>
          <w:szCs w:val="24"/>
        </w:rPr>
        <w:t xml:space="preserve">? 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lastRenderedPageBreak/>
        <w:tab/>
        <w:t>&gt;&gt;</w:t>
      </w:r>
      <w:r w:rsidR="00B24741" w:rsidRPr="00037C38">
        <w:rPr>
          <w:szCs w:val="24"/>
        </w:rPr>
        <w:t xml:space="preserve"> MARK BEALL:  I will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realize on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question slide we didn't provide any way to contact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I'll throw my email address up here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If you have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any follow-up questions, you can email me, and I will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send you to the EI or Guide By Your Side as well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They have been scrubbed, there are fictional names 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fictional numbers put in through name generator and my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fingers mashing on numbers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I'll just add about the spreadsheet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Kevin sends to Mark once a month where the families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have signed a consent form allowing us to release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information from Early Intervention to Department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Health, our local C or birth to three coordinators are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ones who facilitate the parents' signature on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send that to the office for Kevin, so that's how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names get generated on the sheet we're sharing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with Mark, and it's possible that some of the kids may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have passed their newborn screening and are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identified, so we're catching children that way as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well, and that's exciting as well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3D5823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If you think the addresses are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suspicious, that is just our system's generic scrub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data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This is what we send on a monthly basis, both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to EI, and a version of this goes to Guide By Your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Side as well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Guide By Your Side will get this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list, and they will just start calling immediately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They'll start reaching out and contacting families,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as they make contact, they keep the records in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their own system, which they can send back to us when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 send information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This is a version of what we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send, specifically goes to EI, a record dump from our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system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go through and clean it up because a lot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times it's pulling incomplete information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Very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commonly, it will just have a last name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This was one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of the revisions we made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Commonly, it will have 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last name, and we'll eventually collect the baby's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first name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when I look through the list, I'll see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if we have additional information to fill in some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blanks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this is what sends over the newborn ID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out of the system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These are scrubbed, fake numbers,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they're all there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we send over first, last name,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geographic information, hospital provider, the type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loss, the date of the diagnosis, the diagnosis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results, and at the end of here is what I send, 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Kevin takes over with the green fields, and he starts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plugging in, yes, we have them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No, we don't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Yes,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 have a plan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that all flows back to me 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we'll follow up</w:t>
      </w:r>
      <w:r w:rsidRPr="00037C38">
        <w:rPr>
          <w:szCs w:val="24"/>
        </w:rPr>
        <w:t>.</w:t>
      </w:r>
    </w:p>
    <w:p w:rsidR="00E963E4" w:rsidRPr="00037C38" w:rsidRDefault="003D5823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So anyone who comes back with a not found,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that's an indicator for us to do some more work to see</w:t>
      </w:r>
      <w:r w:rsidR="00E963E4" w:rsidRPr="00037C38">
        <w:rPr>
          <w:szCs w:val="24"/>
        </w:rPr>
        <w:t xml:space="preserve"> </w:t>
      </w:r>
      <w:r w:rsidR="00B24741" w:rsidRPr="00037C38">
        <w:rPr>
          <w:szCs w:val="24"/>
        </w:rPr>
        <w:t>what's going on with that family</w:t>
      </w:r>
      <w:r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And we should talk about the precursor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completion of the triangle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Once it was a back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forth line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 didn't just jump to this as our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first step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first, the Department of Health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entered into a business associates agreement with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lastRenderedPageBreak/>
        <w:t>organization that I'm employed by, and at that point,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 didn't even share direct referrals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we still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went fishing for that little minnow in the ocean, 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when we realized that was ineffective, the Department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of Health entered into an agreement to do direct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referrals with us through the business partnership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agreement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we didn't just get to this beautiful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triangle without trialing other methodologies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if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you're at a different stage of sharing, then you can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see that eventually you could come to this triangular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team at some point in the future, and don't be afraid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to explore both arms at the same time and only achieve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success at one angle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One of the things I like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note, I joined EHDI, not quite two years ago, right 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time this was taking effect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I got to jump in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on the back burner and reap all the benefits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these two went into the agreement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don't know how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got to talk about it, other than I'm the coordinator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Any other questions</w:t>
      </w:r>
      <w:r w:rsidR="003D5823" w:rsidRPr="00037C38">
        <w:rPr>
          <w:szCs w:val="24"/>
        </w:rPr>
        <w:t xml:space="preserve">? 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AUDIENCE MEMBER:  This is very exciting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Congratulations on the partnership and the data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sharing agreement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understand this is not easy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do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congratulations on that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am wondering, in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terms of doing the follow-up, you know, how much time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does that take and I don't want to take away from your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success, but has there been any conversations around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texting or doing automatic follow-ups or, I don't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know, I guess just -- thinking ahead here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No, it's a very good question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ANNE GASPICH:  Through the Guide By Your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Side program, we first start our efforts with phone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calls and we stagger the times and days of our phone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calls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we keep track of a.m., p.m., evening, 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then we'll go on to the simultaneous email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they're getting a mailing too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the first thing,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they're getting a mailing and a phone call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Next,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they're getting an email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sometimes we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simultaneously text and give the phone call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if we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get voice mail, we'll send a generic text that doesn't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include any personally identifying information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generally might not even indicate anything about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hearing loss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It might say about my child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might say, hi, I'm the mom of a little boy who is hard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of hearing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You may have gotten a package in the mail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from us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It really would be a great idea if you could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give me a call back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they will text me back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They resist the phone call something fierce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think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it's a generational thing that they want to text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so the department and follow-up nurses do not text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That is a department policy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But within our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organization, we have that leeway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because we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partner with the Hands and Voices nonprofit, we are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also able to use a social media platform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because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 are quasi governmental, we don't typically have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lastRenderedPageBreak/>
        <w:t>social media platforms, but because we are a part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Hands and Voices, the chapter created -- and again,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this is only because of people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It took one person on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board to listen to the perspective of the Guide By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Your Side program, and I was saying, I need you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have social media for me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Because I can't have it,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but I can -- I'm required by the grant to be a part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it and to reach out to families who are rural, but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don't have a way to do it by my employment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One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caring mother opened that Facebook page while I spoke,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when I got done talking, she said, Anne, it's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done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we have over 800 families in our Hands 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Voices of PA parent group, and my goal is to be in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thousands, because there are that many kids within our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state whose families should be a part of our Facebook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group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there's far more to our follow-up than just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 text, a phone call, and an email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With that email,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 are linking them into the Facebook group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This is one of the areas we're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really grateful for Guide By Your Side, because as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Anne indicated, the department follow-up nurses can't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text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They begged and pleaded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 tried to put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together an IT pilot to get text going, and the state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government shut us down for reasons of data security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the way text databases can't be secured in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same way that email or website databases can be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secured, they won't let us do it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We're hoping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may be a thing for the future, but in the meantime,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Guide By Your Side and Hands and Voices have really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taken the baton for us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ANNE GASPICH:  So when they respond back,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no, the child is not in Early Intervention, when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department circles back to us, we may have already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made contact with that family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 may have had not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only myself and a lead parent guide but a Deaf guide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making contact and may be working toward getting them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into Early Intervention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Annually, now, we tell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Department of Health the date we consider them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enrolled in Early Intervention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 now consider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enrolled as the day that one human being on our team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reached out to interacted with the family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once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we've interacted, we know, and we own, we hard-sell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Early Intervention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 own it, and we tell you, this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is one of the only things we will ever tell you to do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we don't see it that harshly, of course, but we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own, we're selling it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we actually make three-way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phone conversations, if it's a daytime call, Early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Intervention daily programs would be receiving calls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 make a three-way call with the family, because 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lot of times, what we've found, it's not that they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don't want Early Intervention, but they don't know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what to say on the phone and they don't use the right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language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in Pennsylvania, you're automatically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eligible for Early Intervention with any evidence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hearing loss, and when I get on that phone call,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never reveal information myself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say, this is Anne,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 work for, I'm on the phone with a parent who has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gotten a referral from the Department of Health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this child has a permanent hearing loss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That puts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them into a category of eligible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They still get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evaluated, but it changes what -- it's a piece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information that the intake person needs to make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process happen quite smoothly, and I'm not afraid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say that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But I remember when my son was born and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had to fill out a medical assistance application 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last box you had to say every negative thing you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could find in the book about your baby, and you also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were told to write on top of every single page with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stars applying for child with special healthcare needs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highlighted in yellow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I had written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eight or nine times and the last things I was asked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say were the list of things that my child was born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with as flaws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That's hard as a parent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You don't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want to talk about your child's flaws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still have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 list of the two-week checkup with the list of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flaws the doctor gave my kid, and I found that a few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weeks ago when I was asked to be on an AEP panel here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That's huge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families can't say that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how can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they enroll in EI by themselves if they just can't say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my child is Deaf, and promise you, they can't say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when they're three weeks old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And you said something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should have hit on in the presentation, what I refer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to as drawing that net closed, when we get the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referrals back and send them Guide By Your Side, one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of the earliest changes made, we don't drop those kids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off the list until we know they have received services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or actively declined services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when I send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list, it's everybody who has been diagnosed that month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and everybody historically we haven't gotten ahold of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that backlog shrinks month to month and the report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Anne talked about, we are pulling the net closed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E963E4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ANNE GASPICH:  And we don't give up on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Early Intervention enrollment until their birthday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when they're three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So we have had families started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declining our suggestion at three months old and I can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speak to one specific family that is just etched in my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memory who was a religious basis for declining Early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Intervention, that they were expecting their child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be healed and they were waiting on the Lord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respect their religious belief, and I said, okay, but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is it okay if I call you back in three months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Yes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called that mom back every three months until that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child was two years and nine months old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 when he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was two years and nine months old, there have been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many phone calls where I said, in my mind, well, what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if it's raining and I've got the ark</w:t>
      </w:r>
      <w:r w:rsidR="003D5823" w:rsidRPr="00037C38">
        <w:rPr>
          <w:szCs w:val="24"/>
        </w:rPr>
        <w:t xml:space="preserve">?  </w:t>
      </w:r>
      <w:r w:rsidR="00B24741" w:rsidRPr="00037C38">
        <w:rPr>
          <w:szCs w:val="24"/>
        </w:rPr>
        <w:t>Do you want to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get on it</w:t>
      </w:r>
      <w:r w:rsidR="003D5823" w:rsidRPr="00037C38">
        <w:rPr>
          <w:szCs w:val="24"/>
        </w:rPr>
        <w:t xml:space="preserve">?  </w:t>
      </w:r>
      <w:r w:rsidR="00B24741" w:rsidRPr="00037C38">
        <w:rPr>
          <w:szCs w:val="24"/>
        </w:rPr>
        <w:t>That's what I wanted to say to them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Maybe I'm here with the ark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Just hop in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But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couldn't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just said, can I call you back</w:t>
      </w:r>
      <w:r w:rsidR="003D5823" w:rsidRPr="00037C38">
        <w:rPr>
          <w:szCs w:val="24"/>
        </w:rPr>
        <w:t xml:space="preserve">?  </w:t>
      </w:r>
      <w:r w:rsidR="00B24741" w:rsidRPr="00037C38">
        <w:rPr>
          <w:szCs w:val="24"/>
        </w:rPr>
        <w:t>At two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years and nine months she got on Noah's ark 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enrolled in precare services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Okay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We missed out on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birth to three, but in the grand scheme of things, I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don't think that child would have gotten preschool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services if we hadn't called every three months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And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I'm not saying it was on the dot, but there was a</w:t>
      </w:r>
      <w:r w:rsidRPr="00037C38">
        <w:rPr>
          <w:szCs w:val="24"/>
        </w:rPr>
        <w:t xml:space="preserve"> </w:t>
      </w:r>
      <w:r w:rsidR="00B24741" w:rsidRPr="00037C38">
        <w:rPr>
          <w:szCs w:val="24"/>
        </w:rPr>
        <w:t>method to my madness and we don't give up on babies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 xml:space="preserve"> </w:t>
      </w:r>
    </w:p>
    <w:p w:rsidR="0030180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  <w:t>&gt;&gt;</w:t>
      </w:r>
      <w:r w:rsidR="00B24741" w:rsidRPr="00037C38">
        <w:rPr>
          <w:szCs w:val="24"/>
        </w:rPr>
        <w:t xml:space="preserve"> MARK BEALL:  Any other questions</w:t>
      </w:r>
      <w:r w:rsidR="003D5823" w:rsidRPr="00037C38">
        <w:rPr>
          <w:szCs w:val="24"/>
        </w:rPr>
        <w:t xml:space="preserve">?  </w:t>
      </w:r>
      <w:r w:rsidR="00B24741" w:rsidRPr="00037C38">
        <w:rPr>
          <w:szCs w:val="24"/>
        </w:rPr>
        <w:t>Okay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Thanks, very much, guys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Thank you</w:t>
      </w:r>
      <w:r w:rsidR="003D5823" w:rsidRPr="00037C38">
        <w:rPr>
          <w:szCs w:val="24"/>
        </w:rPr>
        <w:t xml:space="preserve">.  </w:t>
      </w:r>
      <w:r w:rsidR="00B24741" w:rsidRPr="00037C38">
        <w:rPr>
          <w:szCs w:val="24"/>
        </w:rPr>
        <w:t>I appreciate it</w:t>
      </w:r>
      <w:r w:rsidR="003D5823" w:rsidRPr="00037C38">
        <w:rPr>
          <w:szCs w:val="24"/>
        </w:rPr>
        <w:t xml:space="preserve">.  </w:t>
      </w:r>
    </w:p>
    <w:p w:rsidR="00E963E4" w:rsidRPr="00037C38" w:rsidRDefault="00B24741" w:rsidP="00037C38">
      <w:pPr>
        <w:pStyle w:val="ACSWordDocuments"/>
        <w:rPr>
          <w:szCs w:val="24"/>
        </w:rPr>
      </w:pPr>
      <w:r w:rsidRPr="00037C38">
        <w:rPr>
          <w:szCs w:val="24"/>
        </w:rPr>
        <w:t>(Applause)</w:t>
      </w:r>
      <w:r w:rsidR="00E963E4" w:rsidRPr="00037C38">
        <w:rPr>
          <w:szCs w:val="24"/>
        </w:rPr>
        <w:t>.</w:t>
      </w:r>
    </w:p>
    <w:p w:rsidR="00B24741" w:rsidRPr="00037C38" w:rsidRDefault="00E963E4" w:rsidP="00037C38">
      <w:pPr>
        <w:pStyle w:val="ACSWordDocuments"/>
        <w:rPr>
          <w:szCs w:val="24"/>
        </w:rPr>
      </w:pPr>
      <w:r w:rsidRPr="00037C38">
        <w:rPr>
          <w:szCs w:val="24"/>
        </w:rPr>
        <w:tab/>
      </w:r>
      <w:r w:rsidR="00B24741" w:rsidRPr="00037C38">
        <w:rPr>
          <w:szCs w:val="24"/>
        </w:rPr>
        <w:t>(End of session at 4:30 p.m</w:t>
      </w:r>
      <w:r w:rsidR="003D5823" w:rsidRPr="00037C38">
        <w:rPr>
          <w:szCs w:val="24"/>
        </w:rPr>
        <w:t xml:space="preserve">. </w:t>
      </w:r>
      <w:r w:rsidR="00B24741" w:rsidRPr="00037C38">
        <w:rPr>
          <w:szCs w:val="24"/>
        </w:rPr>
        <w:t>CT)</w:t>
      </w:r>
    </w:p>
    <w:sectPr w:rsidR="00B24741" w:rsidRPr="00037C38" w:rsidSect="006A11E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C2"/>
    <w:rsid w:val="00012E76"/>
    <w:rsid w:val="00015BC0"/>
    <w:rsid w:val="00035730"/>
    <w:rsid w:val="00037C38"/>
    <w:rsid w:val="0005231A"/>
    <w:rsid w:val="00071388"/>
    <w:rsid w:val="00074A60"/>
    <w:rsid w:val="00093300"/>
    <w:rsid w:val="00095B49"/>
    <w:rsid w:val="000C482C"/>
    <w:rsid w:val="000F2F93"/>
    <w:rsid w:val="00104A87"/>
    <w:rsid w:val="0011312B"/>
    <w:rsid w:val="0011411B"/>
    <w:rsid w:val="0012341D"/>
    <w:rsid w:val="00131FD1"/>
    <w:rsid w:val="00133F76"/>
    <w:rsid w:val="00142B08"/>
    <w:rsid w:val="001661ED"/>
    <w:rsid w:val="00172B45"/>
    <w:rsid w:val="0019118A"/>
    <w:rsid w:val="001C2995"/>
    <w:rsid w:val="0021542A"/>
    <w:rsid w:val="00236DCF"/>
    <w:rsid w:val="0029425C"/>
    <w:rsid w:val="0029752D"/>
    <w:rsid w:val="00297CED"/>
    <w:rsid w:val="002C0BF6"/>
    <w:rsid w:val="002D21D1"/>
    <w:rsid w:val="002D698F"/>
    <w:rsid w:val="002E294A"/>
    <w:rsid w:val="002E676E"/>
    <w:rsid w:val="0030103B"/>
    <w:rsid w:val="00301808"/>
    <w:rsid w:val="00313D13"/>
    <w:rsid w:val="00330BAF"/>
    <w:rsid w:val="00330DC7"/>
    <w:rsid w:val="00337846"/>
    <w:rsid w:val="00352764"/>
    <w:rsid w:val="003868E1"/>
    <w:rsid w:val="003B5A5F"/>
    <w:rsid w:val="003B5B33"/>
    <w:rsid w:val="003B726D"/>
    <w:rsid w:val="003C0627"/>
    <w:rsid w:val="003C0AC9"/>
    <w:rsid w:val="003D5823"/>
    <w:rsid w:val="003E5799"/>
    <w:rsid w:val="00402EBD"/>
    <w:rsid w:val="00424D13"/>
    <w:rsid w:val="004D7798"/>
    <w:rsid w:val="00505325"/>
    <w:rsid w:val="005060CC"/>
    <w:rsid w:val="005246C0"/>
    <w:rsid w:val="00530447"/>
    <w:rsid w:val="00533141"/>
    <w:rsid w:val="005423ED"/>
    <w:rsid w:val="00577947"/>
    <w:rsid w:val="005A4FFD"/>
    <w:rsid w:val="005D2A55"/>
    <w:rsid w:val="005E053A"/>
    <w:rsid w:val="00607BC2"/>
    <w:rsid w:val="00623E96"/>
    <w:rsid w:val="006A234E"/>
    <w:rsid w:val="006B74D7"/>
    <w:rsid w:val="006D0EE9"/>
    <w:rsid w:val="006F540B"/>
    <w:rsid w:val="00724A82"/>
    <w:rsid w:val="00733816"/>
    <w:rsid w:val="00765625"/>
    <w:rsid w:val="007760AB"/>
    <w:rsid w:val="0078002A"/>
    <w:rsid w:val="00785B51"/>
    <w:rsid w:val="007972F9"/>
    <w:rsid w:val="007D2876"/>
    <w:rsid w:val="008037CF"/>
    <w:rsid w:val="0081386C"/>
    <w:rsid w:val="00825596"/>
    <w:rsid w:val="008313EE"/>
    <w:rsid w:val="008432FF"/>
    <w:rsid w:val="00875F1D"/>
    <w:rsid w:val="008E3DB4"/>
    <w:rsid w:val="009328AA"/>
    <w:rsid w:val="00937DC1"/>
    <w:rsid w:val="00973FE0"/>
    <w:rsid w:val="009D7D47"/>
    <w:rsid w:val="009F37BB"/>
    <w:rsid w:val="00A239E5"/>
    <w:rsid w:val="00A34414"/>
    <w:rsid w:val="00A66D7E"/>
    <w:rsid w:val="00A76B67"/>
    <w:rsid w:val="00A87F20"/>
    <w:rsid w:val="00A9005B"/>
    <w:rsid w:val="00A9595F"/>
    <w:rsid w:val="00AA4E27"/>
    <w:rsid w:val="00AA6652"/>
    <w:rsid w:val="00AC4197"/>
    <w:rsid w:val="00AD3E89"/>
    <w:rsid w:val="00AD7409"/>
    <w:rsid w:val="00AE4622"/>
    <w:rsid w:val="00AE6100"/>
    <w:rsid w:val="00B1230E"/>
    <w:rsid w:val="00B24741"/>
    <w:rsid w:val="00B53326"/>
    <w:rsid w:val="00B55D1A"/>
    <w:rsid w:val="00B62327"/>
    <w:rsid w:val="00B6440C"/>
    <w:rsid w:val="00B81D95"/>
    <w:rsid w:val="00B86557"/>
    <w:rsid w:val="00BA3626"/>
    <w:rsid w:val="00BB45FF"/>
    <w:rsid w:val="00BC0CD9"/>
    <w:rsid w:val="00BC2542"/>
    <w:rsid w:val="00BD116C"/>
    <w:rsid w:val="00BD366F"/>
    <w:rsid w:val="00BD4E35"/>
    <w:rsid w:val="00BD70BD"/>
    <w:rsid w:val="00C12C75"/>
    <w:rsid w:val="00C21AE8"/>
    <w:rsid w:val="00C47B0D"/>
    <w:rsid w:val="00C626D3"/>
    <w:rsid w:val="00C66328"/>
    <w:rsid w:val="00C771E9"/>
    <w:rsid w:val="00CA25AD"/>
    <w:rsid w:val="00CA33F2"/>
    <w:rsid w:val="00CD45F2"/>
    <w:rsid w:val="00CF4691"/>
    <w:rsid w:val="00D11260"/>
    <w:rsid w:val="00D41D1C"/>
    <w:rsid w:val="00D4588A"/>
    <w:rsid w:val="00D6310F"/>
    <w:rsid w:val="00DA1D6F"/>
    <w:rsid w:val="00E15480"/>
    <w:rsid w:val="00E2685B"/>
    <w:rsid w:val="00E52D70"/>
    <w:rsid w:val="00E65266"/>
    <w:rsid w:val="00E6618E"/>
    <w:rsid w:val="00E963E4"/>
    <w:rsid w:val="00EB41E7"/>
    <w:rsid w:val="00EE68B0"/>
    <w:rsid w:val="00EF51A6"/>
    <w:rsid w:val="00F404EC"/>
    <w:rsid w:val="00FE1BD7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FC015-AC8C-496A-824F-5E794844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SWordDocuments">
    <w:name w:val="ACS Word Documents"/>
    <w:basedOn w:val="NoSpacing"/>
    <w:link w:val="ACSWordDocumentsChar"/>
    <w:autoRedefine/>
    <w:qFormat/>
    <w:rsid w:val="00A76B67"/>
    <w:pPr>
      <w:tabs>
        <w:tab w:val="left" w:pos="432"/>
      </w:tabs>
    </w:pPr>
    <w:rPr>
      <w:rFonts w:ascii="Courier New" w:hAnsi="Courier New" w:cs="Courier New"/>
      <w:sz w:val="24"/>
      <w:szCs w:val="21"/>
    </w:rPr>
  </w:style>
  <w:style w:type="character" w:customStyle="1" w:styleId="ACSWordDocumentsChar">
    <w:name w:val="ACS Word Documents Char"/>
    <w:basedOn w:val="DefaultParagraphFont"/>
    <w:link w:val="ACSWordDocuments"/>
    <w:rsid w:val="00A76B67"/>
    <w:rPr>
      <w:rFonts w:ascii="Courier New" w:hAnsi="Courier New" w:cs="Courier New"/>
      <w:sz w:val="24"/>
      <w:szCs w:val="21"/>
    </w:rPr>
  </w:style>
  <w:style w:type="paragraph" w:styleId="NoSpacing">
    <w:name w:val="No Spacing"/>
    <w:uiPriority w:val="1"/>
    <w:qFormat/>
    <w:rsid w:val="00A76B6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6A11E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A11E3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37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tionfami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5137</Words>
  <Characters>29281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Windows User</cp:lastModifiedBy>
  <cp:revision>2</cp:revision>
  <dcterms:created xsi:type="dcterms:W3CDTF">2019-03-07T18:04:00Z</dcterms:created>
  <dcterms:modified xsi:type="dcterms:W3CDTF">2019-03-07T18:04:00Z</dcterms:modified>
</cp:coreProperties>
</file>